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CD4806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F91420">
        <w:rPr>
          <w:b/>
          <w:sz w:val="28"/>
        </w:rPr>
        <w:t>Relatório do Tribunal de Contas do Estado (TCE) referente ao exercício do ano de 2015 da Prefeitura de Guarujá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F91420">
        <w:t>04/08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B0BE1" w:rsidRDefault="00F91420" w:rsidP="00CD4806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 xml:space="preserve">: </w:t>
      </w:r>
      <w:r w:rsidRPr="00F91420">
        <w:rPr>
          <w:sz w:val="24"/>
          <w:szCs w:val="24"/>
        </w:rPr>
        <w:t>Órgão emitiu parecer favorável, ainda que com ressalvas,</w:t>
      </w:r>
      <w:r w:rsidR="00F73D36" w:rsidRPr="00F91420">
        <w:rPr>
          <w:sz w:val="24"/>
          <w:szCs w:val="24"/>
        </w:rPr>
        <w:t xml:space="preserve"> </w:t>
      </w:r>
      <w:r w:rsidRPr="00F91420">
        <w:rPr>
          <w:sz w:val="24"/>
          <w:szCs w:val="24"/>
        </w:rPr>
        <w:t>às contas prestadas pela Administração Municipal</w:t>
      </w:r>
      <w:r>
        <w:rPr>
          <w:sz w:val="24"/>
          <w:szCs w:val="24"/>
        </w:rPr>
        <w:t>, no ano de 2015.</w:t>
      </w:r>
      <w:r>
        <w:rPr>
          <w:b/>
          <w:sz w:val="24"/>
          <w:szCs w:val="24"/>
        </w:rPr>
        <w:t xml:space="preserve"> </w:t>
      </w:r>
    </w:p>
    <w:p w:rsidR="00F91420" w:rsidRDefault="00F91420" w:rsidP="00CD4806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F91420" w:rsidRPr="00F91420">
        <w:t>PARECER FAVORÁVEL</w:t>
      </w:r>
      <w:r w:rsidR="00F91420">
        <w:rPr>
          <w:b/>
        </w:rPr>
        <w:t xml:space="preserve">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F91420">
        <w:rPr>
          <w:b/>
        </w:rPr>
        <w:t>9</w:t>
      </w:r>
      <w:r w:rsidRPr="008D15EE">
        <w:rPr>
          <w:b/>
        </w:rPr>
        <w:t xml:space="preserve"> VOTOS</w:t>
      </w:r>
      <w:r w:rsidR="008D15EE">
        <w:t xml:space="preserve"> </w:t>
      </w:r>
      <w:r w:rsidR="00F91420">
        <w:t>(</w:t>
      </w:r>
      <w:r w:rsidR="00DC1F10">
        <w:t>CONTRA</w:t>
      </w:r>
      <w:r w:rsidR="00F91420">
        <w:t xml:space="preserve"> 7</w:t>
      </w:r>
      <w:r w:rsidR="00DC1F10">
        <w:t>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BB6E25">
        <w:t>Luciano de Moraes Rocha,</w:t>
      </w:r>
      <w:r w:rsidR="0010690E">
        <w:t xml:space="preserve"> Joel Agostinho de Jesus, </w:t>
      </w:r>
      <w:r>
        <w:t>Wanderley Maduro dos Reis</w:t>
      </w:r>
      <w:r w:rsidR="0010690E">
        <w:t xml:space="preserve">, Walter dos Santos, </w:t>
      </w:r>
      <w:r w:rsidR="00416CB4">
        <w:t>Man</w:t>
      </w:r>
      <w:r w:rsidR="00162C4B">
        <w:t>oel Francisco dos Santos Filho</w:t>
      </w:r>
      <w:r w:rsidR="00270C48">
        <w:t>, 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91420" w:rsidRDefault="008E592A" w:rsidP="00F91420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DC1F10" w:rsidRPr="00DC1F10">
        <w:t xml:space="preserve"> </w:t>
      </w:r>
      <w:r w:rsidR="00DC1F10">
        <w:t>Andressa Sales Strambeck da Costa</w:t>
      </w:r>
      <w:r w:rsidR="00F91420">
        <w:t>, José Nilton Lima de Oliveira, Sérgio Jesus Passsos, Ronald Luiz Nicolaci Fincatti, Francinaldo Ferreira de Vasconcelos, Mauro Teixeira, Marcos Pereira Azevedo.</w:t>
      </w:r>
    </w:p>
    <w:p w:rsidR="00811F67" w:rsidRDefault="00811F67" w:rsidP="00BB6E25"/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91420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AC4DFA"/>
    <w:rsid w:val="00AC60E7"/>
    <w:rsid w:val="00B05424"/>
    <w:rsid w:val="00B606B7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2020-08-05T16:24:00Z</dcterms:created>
  <dcterms:modified xsi:type="dcterms:W3CDTF">2020-08-05T16:24:00Z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